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87" w:rsidRDefault="00F95987" w:rsidP="005B2FE5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F95987" w:rsidRPr="00F95987" w:rsidRDefault="00F95987" w:rsidP="00F9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987">
        <w:rPr>
          <w:rFonts w:ascii="Times New Roman" w:hAnsi="Times New Roman" w:cs="Times New Roman"/>
          <w:color w:val="008000"/>
          <w:sz w:val="28"/>
          <w:szCs w:val="28"/>
        </w:rPr>
        <w:t>Рахметова</w:t>
      </w:r>
      <w:r w:rsidRPr="00F95987">
        <w:rPr>
          <w:rFonts w:ascii="Times New Roman" w:hAnsi="Times New Roman" w:cs="Times New Roman"/>
          <w:b/>
          <w:bCs/>
          <w:sz w:val="28"/>
          <w:szCs w:val="28"/>
        </w:rPr>
        <w:t xml:space="preserve">, А.  </w:t>
      </w:r>
    </w:p>
    <w:p w:rsidR="00F95987" w:rsidRPr="00F95987" w:rsidRDefault="00F95987" w:rsidP="00F95987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F95987">
        <w:rPr>
          <w:rFonts w:ascii="Times New Roman" w:hAnsi="Times New Roman" w:cs="Times New Roman"/>
          <w:sz w:val="28"/>
          <w:szCs w:val="28"/>
        </w:rPr>
        <w:tab/>
        <w:t xml:space="preserve">Финансовый сектор: перезагрузка. За строкой послания Президента [Текст] / А. </w:t>
      </w:r>
      <w:r w:rsidRPr="00F95987">
        <w:rPr>
          <w:rFonts w:ascii="Times New Roman" w:hAnsi="Times New Roman" w:cs="Times New Roman"/>
          <w:color w:val="008000"/>
          <w:sz w:val="28"/>
          <w:szCs w:val="28"/>
        </w:rPr>
        <w:t>Рахметова</w:t>
      </w:r>
      <w:r w:rsidRPr="00F95987">
        <w:rPr>
          <w:rFonts w:ascii="Times New Roman" w:hAnsi="Times New Roman" w:cs="Times New Roman"/>
          <w:sz w:val="28"/>
          <w:szCs w:val="28"/>
        </w:rPr>
        <w:t xml:space="preserve"> // Индустриальная Караганда. - 2018. - </w:t>
      </w:r>
      <w:r w:rsidRPr="00F95987">
        <w:rPr>
          <w:rFonts w:ascii="Times New Roman" w:hAnsi="Times New Roman" w:cs="Times New Roman"/>
          <w:b/>
          <w:bCs/>
          <w:sz w:val="28"/>
          <w:szCs w:val="28"/>
        </w:rPr>
        <w:t>№9</w:t>
      </w:r>
      <w:r w:rsidRPr="00F95987">
        <w:rPr>
          <w:rFonts w:ascii="Times New Roman" w:hAnsi="Times New Roman" w:cs="Times New Roman"/>
          <w:sz w:val="28"/>
          <w:szCs w:val="28"/>
        </w:rPr>
        <w:t>. -  С. 3.</w:t>
      </w:r>
    </w:p>
    <w:p w:rsidR="00F95987" w:rsidRDefault="00F95987" w:rsidP="005B2FE5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5B2FE5" w:rsidRDefault="005B2FE5" w:rsidP="005B2FE5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  <w:r w:rsidRPr="005B2FE5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Финансовый сектор: перезагрузка</w:t>
      </w:r>
    </w:p>
    <w:p w:rsidR="00F95987" w:rsidRPr="005B2FE5" w:rsidRDefault="00F95987" w:rsidP="005B2FE5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F95987" w:rsidRPr="00F95987" w:rsidRDefault="00F95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95987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kk-KZ"/>
        </w:rPr>
        <w:t xml:space="preserve">   </w:t>
      </w:r>
      <w:r w:rsidR="005B2FE5"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Айбота РАХМЕТОВА, </w:t>
      </w:r>
    </w:p>
    <w:p w:rsidR="00F95987" w:rsidRPr="00F95987" w:rsidRDefault="00F95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5B2FE5"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экономических наук, </w:t>
      </w:r>
    </w:p>
    <w:p w:rsidR="00F95987" w:rsidRPr="00F95987" w:rsidRDefault="00F95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П</w:t>
      </w:r>
      <w:r w:rsidR="005B2FE5"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рофессор кафедры «Банковский </w:t>
      </w:r>
    </w:p>
    <w:p w:rsidR="00F95987" w:rsidRPr="00F95987" w:rsidRDefault="00F95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5B2FE5"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менеджмент и финансовые рынки»</w:t>
      </w:r>
    </w:p>
    <w:p w:rsidR="00D75C2C" w:rsidRPr="00F95987" w:rsidRDefault="005B2F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9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Карагандинского экономического университета Казпотребсоюза</w:t>
      </w:r>
    </w:p>
    <w:p w:rsidR="005B2FE5" w:rsidRDefault="005B2FE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kk-KZ"/>
        </w:rPr>
      </w:pPr>
    </w:p>
    <w:p w:rsidR="00F95987" w:rsidRPr="00F95987" w:rsidRDefault="00F95987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kk-KZ"/>
        </w:rPr>
        <w:t xml:space="preserve">   </w:t>
      </w:r>
      <w:r w:rsidR="005B2FE5" w:rsidRPr="00F9598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Послание Президента Н.А. Назарбаева </w:t>
      </w:r>
    </w:p>
    <w:p w:rsidR="00F95987" w:rsidRPr="00F95987" w:rsidRDefault="00F95987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 w:rsidRPr="00F95987"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  <w:t xml:space="preserve">  </w:t>
      </w:r>
      <w:r w:rsidR="005B2FE5" w:rsidRPr="00F95987">
        <w:rPr>
          <w:rStyle w:val="a4"/>
          <w:color w:val="444444"/>
          <w:sz w:val="28"/>
          <w:szCs w:val="28"/>
          <w:bdr w:val="none" w:sz="0" w:space="0" w:color="auto" w:frame="1"/>
        </w:rPr>
        <w:t>народу Казахстана</w:t>
      </w:r>
    </w:p>
    <w:p w:rsidR="00F95987" w:rsidRPr="00F95987" w:rsidRDefault="005B2FE5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 w:rsidRPr="00F9598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r w:rsidR="00F95987"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  <w:t xml:space="preserve"> </w:t>
      </w:r>
      <w:r w:rsidRPr="00F95987">
        <w:rPr>
          <w:rStyle w:val="a4"/>
          <w:color w:val="444444"/>
          <w:sz w:val="28"/>
          <w:szCs w:val="28"/>
          <w:bdr w:val="none" w:sz="0" w:space="0" w:color="auto" w:frame="1"/>
        </w:rPr>
        <w:t>«Новые возможности развития в условиях</w:t>
      </w:r>
    </w:p>
    <w:p w:rsidR="00F95987" w:rsidRPr="00F95987" w:rsidRDefault="005B2FE5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 w:rsidRPr="00F9598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r w:rsidR="00F95987"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  <w:t xml:space="preserve"> </w:t>
      </w:r>
      <w:r w:rsidRPr="00F95987">
        <w:rPr>
          <w:rStyle w:val="a4"/>
          <w:color w:val="444444"/>
          <w:sz w:val="28"/>
          <w:szCs w:val="28"/>
          <w:bdr w:val="none" w:sz="0" w:space="0" w:color="auto" w:frame="1"/>
        </w:rPr>
        <w:t>Четвертой промышленной революции» от 10 января 2018 года</w:t>
      </w:r>
    </w:p>
    <w:p w:rsidR="00F95987" w:rsidRPr="00F95987" w:rsidRDefault="00F95987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  <w:t xml:space="preserve">  </w:t>
      </w:r>
      <w:r w:rsidR="005B2FE5" w:rsidRPr="00F95987">
        <w:rPr>
          <w:rStyle w:val="a4"/>
          <w:color w:val="444444"/>
          <w:sz w:val="28"/>
          <w:szCs w:val="28"/>
          <w:bdr w:val="none" w:sz="0" w:space="0" w:color="auto" w:frame="1"/>
        </w:rPr>
        <w:t>в числе других важных направлений</w:t>
      </w:r>
    </w:p>
    <w:p w:rsidR="00F95987" w:rsidRPr="00F95987" w:rsidRDefault="00F95987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 w:rsidRPr="00F95987"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  <w:t xml:space="preserve">  </w:t>
      </w:r>
      <w:r w:rsidR="005B2FE5" w:rsidRPr="00F95987">
        <w:rPr>
          <w:rStyle w:val="a4"/>
          <w:color w:val="444444"/>
          <w:sz w:val="28"/>
          <w:szCs w:val="28"/>
          <w:bdr w:val="none" w:sz="0" w:space="0" w:color="auto" w:frame="1"/>
        </w:rPr>
        <w:t>социально-экономического развития</w:t>
      </w:r>
    </w:p>
    <w:p w:rsidR="00F95987" w:rsidRPr="00F95987" w:rsidRDefault="00F95987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 w:rsidRPr="00F95987"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  <w:t xml:space="preserve"> </w:t>
      </w:r>
      <w:r w:rsidR="005B2FE5" w:rsidRPr="00F9598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Казахстана включает в себя задачу </w:t>
      </w:r>
    </w:p>
    <w:p w:rsidR="005B2FE5" w:rsidRPr="00F95987" w:rsidRDefault="00F95987" w:rsidP="005B2FE5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</w:pPr>
      <w:r w:rsidRPr="00F95987">
        <w:rPr>
          <w:rStyle w:val="a4"/>
          <w:color w:val="444444"/>
          <w:sz w:val="28"/>
          <w:szCs w:val="28"/>
          <w:bdr w:val="none" w:sz="0" w:space="0" w:color="auto" w:frame="1"/>
          <w:lang w:val="kk-KZ"/>
        </w:rPr>
        <w:t xml:space="preserve">  </w:t>
      </w:r>
      <w:r w:rsidR="005B2FE5" w:rsidRPr="00F95987">
        <w:rPr>
          <w:rStyle w:val="a4"/>
          <w:color w:val="444444"/>
          <w:sz w:val="28"/>
          <w:szCs w:val="28"/>
          <w:bdr w:val="none" w:sz="0" w:space="0" w:color="auto" w:frame="1"/>
        </w:rPr>
        <w:t>перезагрузки финансового сектора.</w:t>
      </w:r>
    </w:p>
    <w:p w:rsidR="00F95987" w:rsidRDefault="00F95987" w:rsidP="00E42F2D">
      <w:pP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kk-KZ"/>
        </w:rPr>
      </w:pPr>
    </w:p>
    <w:p w:rsidR="00F95987" w:rsidRPr="00E42F2D" w:rsidRDefault="00F95987" w:rsidP="00E42F2D">
      <w:pPr>
        <w:pStyle w:val="a3"/>
        <w:spacing w:before="0" w:beforeAutospacing="0" w:after="0" w:afterAutospacing="0" w:line="336" w:lineRule="atLeast"/>
        <w:jc w:val="both"/>
        <w:textAlignment w:val="baseline"/>
        <w:rPr>
          <w:color w:val="444444"/>
          <w:sz w:val="28"/>
          <w:szCs w:val="28"/>
          <w:lang w:val="kk-KZ"/>
        </w:rPr>
      </w:pPr>
    </w:p>
    <w:p w:rsidR="004D6A25" w:rsidRDefault="00F95987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42F2D">
        <w:rPr>
          <w:shd w:val="clear" w:color="auto" w:fill="FFFFFF"/>
          <w:lang w:val="kk-KZ"/>
        </w:rPr>
        <w:t xml:space="preserve">  </w:t>
      </w: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данной задачи Глава</w:t>
      </w:r>
      <w:r w:rsidR="004D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государства обозначил ключевые</w:t>
      </w:r>
      <w:r w:rsidR="004D6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развития отечественного финансового сектора</w:t>
      </w:r>
      <w:r w:rsidR="004D6A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B2FE5" w:rsidRPr="00E42F2D" w:rsidRDefault="004D6A25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95987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сфокусированные на решении острых проблем, сдерживающих эффективное развитие банковского сектора как наиболее крупного сегмента финансовой системы в странах с формирующимися рынками и способного вывести экономику страны на траекторию устойчивого и поступательного экономического роста, а также на необходимости реализации мер, направленных на придание мощного импульса развитию казахстанского фондового рынка как альтернативного и конкурентоспособного сегмента финансовой системы. </w:t>
      </w:r>
    </w:p>
    <w:p w:rsidR="004D6A25" w:rsidRDefault="00F95987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поставлена задача: «Завершить очистку банковского портфеля от «плохих» кредитов. При этом собственники банков должны </w:t>
      </w: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нести экономическую ответственность, признавая убытки». Известно, что по итогам мирового финансового кризиса 2007-2008 гг. доля проблемных кредитов казахстанских коммерческих банков превысила критическую отметку – 30% от общего объема их просроченной ссудной задолженности.</w:t>
      </w:r>
    </w:p>
    <w:p w:rsidR="0046329A" w:rsidRPr="00E42F2D" w:rsidRDefault="00F95987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случае Глава государства совершенно справедливо указывает на необходимость принятия субъектами частного бизнеса ответственности на себя, поскольку в последнее время коммерческие банки заняли, на наш взгляд, «иждивенческую позицию», продолжая опираться на ресурсную помощь государства не только в виде целевых трансфертов из Национального фонда, но и пользоваться инструментами государственной антикризисной поддержки, в том числе в форме создания Фонда проблемных кредитов за счет средств государства, несмотря на то, что с момента мирового финансового кризиса прошло почти 10 лет. В условиях бюджетного дефицита это непозв</w:t>
      </w:r>
      <w:r w:rsidR="004D6A25">
        <w:rPr>
          <w:rFonts w:ascii="Times New Roman" w:hAnsi="Times New Roman" w:cs="Times New Roman"/>
          <w:sz w:val="28"/>
          <w:szCs w:val="28"/>
          <w:shd w:val="clear" w:color="auto" w:fill="FFFFFF"/>
        </w:rPr>
        <w:t>олительная роскошь. Кроме того,</w:t>
      </w:r>
      <w:r w:rsidR="004D6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</w:t>
      </w:r>
      <w:r w:rsidR="004D6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забывать о том, что в Законе Республики Казахстан «О банках и банковской деятельности в Республике Казахстан» зафиксировано, что «банки не отвечают по обязательствам государства, равно как и государство не отвечает по их обязательствам», за исключением участия государства в создании межгосударственных банков и чрезвычайных событий, требующих непосредственного вмешательства государства (на пике кризиса).</w:t>
      </w:r>
    </w:p>
    <w:p w:rsidR="0046329A" w:rsidRPr="00E42F2D" w:rsidRDefault="00A601D8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46329A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того, в мировой практике известны прецеденты успешной реализации данной проблемы. Речь идет о практике таких европейских стран, как Испания, Финляндия, Швеция, где с проблемой «плохих» долгов в банковском секторе справились силами частного бизнеса, не используя для этого государственные средства, в частности за счет средств акционеров банков, путем привлечения сторонних частных инвесторов, готовых стать акционерами «плохого» банка, одновременно предоставляя им послабления в области пруденциальных требований, преференций в области налогообложения (минимальный налог на прибыль был снижен до 1%), а в отдельных случаях - посредством создания банками своих дочерних компаний по управлению «токсичными» активами.</w:t>
      </w:r>
    </w:p>
    <w:p w:rsidR="0046329A" w:rsidRPr="00E42F2D" w:rsidRDefault="00A601D8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46329A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своевременной мерой, к реализации которой призывает Глава государства в своем Послании, являются введение запрета на «вывод средств из банков акционерами в угоду аффилированных компаний и лиц» и необходимость ужесточения регулирования этих процессов со стороны Национального банка Республики Казахстан как мегарегулятора на финансовом рынке. Президент страны называет вывод средств за пределы страны банковскими структурами «тяжким преступлением», и с этим мнением мы абсолютно согласны, поскольку речь идет о присвоении банками денежных средств, принадлежащих гражданам Казахстана и заработанных на территории Республики Казахстан. По данным Счетного комитета Республики Казахстан, отечественными банками второго уровня своим аффилированным компаниям выдано заведомо невозвратных кредитов на сумму более 300 млрд долларов США.</w:t>
      </w:r>
    </w:p>
    <w:p w:rsidR="0046329A" w:rsidRPr="00E42F2D" w:rsidRDefault="002C2C2A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   </w:t>
      </w:r>
      <w:r w:rsidR="0046329A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признать, что ситуация, о которой говорит Президент, отражает эффект сита, когда внутри страны не хватает временно свободных денежных ресурсов для реализации крупных инвестиционных проектов и государство вынуждено использовать для этого резервные и пенсионные активы, учитывая их долгосрочный характер, а коммерческие банки, на счетах которых аккумулируются не только депозиты населения, но и часть пенсионных активов, а также ресурсы, выделенные государством из Национального резервного фонда с целью финансирования и кредитования субъектов приоритетных отраслей обрабатывающей промышленности, умудряются беспрепятственно и совершенно безнаказанно вывести эти средства за пределы страны. </w:t>
      </w:r>
      <w:r w:rsidR="0046329A" w:rsidRPr="00E42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46329A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ответственность за процессы бесконтрольного вывода средств за границу, наряду с собственниками банков, должен нести и Национальный банк Республики Казахстан, действия которого должны быть «жесткими, своевременными и действенными», по мнению Президента страны.</w:t>
      </w:r>
      <w:r w:rsidR="0046329A" w:rsidRPr="00E42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46329A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целесообразно обратить внимание на передовой зарубежный опыт решения проблемы «бегства» капитала, так как сегодня в мире накоплен большой опыт по разработке и внедрению действенных механизмов, предотвращающих отток капитала посредством реализации достаточно жестких мер: введение ограничений на обналичивание и вывод капитала, установление лимитов на проведение сомнительных банковских операций, возможность введения налога на нелегальный вывод капитала за пределы страны (опыт России); установление ограничения возможности иностранных компаний и банков по репатриации прибыли (опыт Китая); введение жестких ограничений на вывод капитала как для резидентов, так и нерезидентов (опыт Исландии).</w:t>
      </w:r>
    </w:p>
    <w:p w:rsidR="007323A0" w:rsidRPr="00E42F2D" w:rsidRDefault="002C2C2A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7323A0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 направление, на котором акцентирует свое внимание Глава государства, - это «гарантия соблюдения интересов простых граждан со стороны государства, в том числе посредством принятия закона о банкротстве физических лиц, а также решения вопроса по валютным ипотечным займам населения, полученным до 1 января 2016 года, несмотря на законодательный запрет на их выдачу физическим лицам». </w:t>
      </w:r>
      <w:r w:rsidR="007323A0" w:rsidRPr="00E42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7323A0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экспертов, в Казахстане давно назрела необходимость введения института банкротства физических лиц. В свою очередь это требует тщательного рассмотрения опыта зарубежных стран и установления четких критериев применения процедур </w:t>
      </w:r>
      <w:r w:rsidR="0034315A">
        <w:rPr>
          <w:rFonts w:ascii="Times New Roman" w:hAnsi="Times New Roman" w:cs="Times New Roman"/>
          <w:sz w:val="28"/>
          <w:szCs w:val="28"/>
          <w:shd w:val="clear" w:color="auto" w:fill="FFFFFF"/>
        </w:rPr>
        <w:t>банкротства к физическим лицам.</w:t>
      </w:r>
      <w:r w:rsidR="007323A0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в США, в соответствии с действующим законодательством о банкротстве, работают специализированные суды, которые могут признать физическое лицо банкротом, предоставив ему освобождение от необеспеченных долгов в форме приказа судьи, обеспечивающего защиту должника от кредиторов, но с условием, что такой приказ в отношении конкретного лица может быть получен один раз в восемь лет. В случаях установления фактов скрытия доходов, фальсификации записей, дачи ложных показаний такое освобождение отзывается. В этой связи представители Министерства финансов Республики Казахстан полагают, что </w:t>
      </w:r>
      <w:r w:rsidR="007323A0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этот процесс должен быть совмещен с периодом ввода в действие практики всеобщего декларирования с тем, чтобы исключить случаи «лжебанкротства». Реализация мер в рамках данного направления позволит цивилизованно решить возникающие финансовые затруднения граждан, банкам - более взвешенно подойти к возможности выдачи потребительских кредитов, а суды «разгрузит» от рассмотрения дел, связанных с заведомо невозвратными займами.</w:t>
      </w:r>
    </w:p>
    <w:p w:rsidR="00A53F7E" w:rsidRPr="00E42F2D" w:rsidRDefault="002C2C2A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A53F7E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актуальным в современных условиях развития отечественной экономики, на наш взгляд, является «решение вопроса обеспечения долгосрочным кредитованием бизнеса по ставкам, учитывающим реальную рентаб</w:t>
      </w:r>
      <w:r w:rsidR="0034315A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ельность в отраслях экономики».</w:t>
      </w:r>
      <w:r w:rsidR="003431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53F7E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детальный анализ проблем взаимодействия субъектов банковского и реального секторов экономики свидетельствует о том, что уровень рентабельности большинства казахстанских средних предприятий, за исключением субъектов нефтегазового сектора и крупных промышленных объектов, находящихся под управлением инностранных инвесторов, невысок, а в отдельных отраслях обрабатывающей промышленности имеет отрицательное значение, что на фоне высоких, так называемых эффективных, процентных ставок банков обуславливает проблему недоступности банковских ресурсов даже при использовании инструментов субсидирования и гарантирования в рамках реализуемых государством программ индустриально-инновационного развития на 2015-2019 годы, «Дорожная карта бизнеса-2020», «Нұрлы жол» и др., операторами по которым являются частные банки второго уровня. </w:t>
      </w:r>
      <w:r w:rsidR="00A53F7E" w:rsidRPr="00E42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A53F7E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к введению в действие механизма пропорционального государственного регулирования, на наш взгляд, в контексте реализации данного направления можно рассмотреть возможность использования в современных условиях развития отечественной экономики мер, получивших широкое распространение в мировой практике: пакетирование регулирующих и стимулирующих мер, требование регулятора о снижении размера банковской маржи, учитывая условия неблагополучной стадии экономического цикла для тех банков, деятельность которых преимущественно ориентирована на спекулятивные операции на финансовом рынке; внедрение практики обязательного соотнесения реальных результатов работы коммерческих банков в приоритетных отраслях экономики и инновационном секторе с возможностью предоставления им соответствующих льгот в части налогообложения, дифференцированного применения пруденциальных нормативов и др. </w:t>
      </w:r>
    </w:p>
    <w:p w:rsidR="00206B75" w:rsidRPr="00E42F2D" w:rsidRDefault="002C2C2A" w:rsidP="00E42F2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206B75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наконец, одной из дальновидных инициатив Президента является организация работы «международного финансового центра «Астана» (далее МФЦА), деятельность которого направлена на улучшение инвестиционного климата и развитие фондового рынка в Казахстане. Предполагается, что МФЦА, созданный на основе применения лучших мировых практик, станет ядром финансовой инфраструктуры не только Казахстана, но и финансовым хабом для всего Центрально-Азиатского региона, поскольку его деятельность </w:t>
      </w:r>
      <w:r w:rsidR="00206B75" w:rsidRPr="00E42F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сфокусирована на таких стратегических направлениях развития современного финансового рынка, как развитие рынков капитала, управление активами, развитие исламского финансирования, активная разработка и внедрение финансовых технологий, «зеленое» финансирование.</w:t>
      </w:r>
    </w:p>
    <w:sectPr w:rsidR="00206B75" w:rsidRPr="00E42F2D" w:rsidSect="00D7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FE5"/>
    <w:rsid w:val="00206B75"/>
    <w:rsid w:val="002C2C2A"/>
    <w:rsid w:val="0034315A"/>
    <w:rsid w:val="0046329A"/>
    <w:rsid w:val="004D6A25"/>
    <w:rsid w:val="005B2FE5"/>
    <w:rsid w:val="007323A0"/>
    <w:rsid w:val="00A53F7E"/>
    <w:rsid w:val="00A601D8"/>
    <w:rsid w:val="00AB2305"/>
    <w:rsid w:val="00D75C2C"/>
    <w:rsid w:val="00DF2CF6"/>
    <w:rsid w:val="00E42F2D"/>
    <w:rsid w:val="00F9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C"/>
  </w:style>
  <w:style w:type="paragraph" w:styleId="1">
    <w:name w:val="heading 1"/>
    <w:basedOn w:val="a"/>
    <w:link w:val="10"/>
    <w:uiPriority w:val="9"/>
    <w:qFormat/>
    <w:rsid w:val="005B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FE5"/>
    <w:rPr>
      <w:b/>
      <w:bCs/>
    </w:rPr>
  </w:style>
  <w:style w:type="paragraph" w:styleId="a5">
    <w:name w:val="No Spacing"/>
    <w:uiPriority w:val="1"/>
    <w:qFormat/>
    <w:rsid w:val="00E42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Elena</cp:lastModifiedBy>
  <cp:revision>2</cp:revision>
  <dcterms:created xsi:type="dcterms:W3CDTF">2018-02-19T05:54:00Z</dcterms:created>
  <dcterms:modified xsi:type="dcterms:W3CDTF">2018-02-19T05:54:00Z</dcterms:modified>
</cp:coreProperties>
</file>